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10" w:rsidRDefault="00591612" w:rsidP="00E54D22">
      <w:pPr>
        <w:ind w:left="1416"/>
        <w:contextualSpacing/>
        <w:jc w:val="center"/>
        <w:rPr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2A13B1" wp14:editId="4D423801">
            <wp:simplePos x="0" y="0"/>
            <wp:positionH relativeFrom="column">
              <wp:posOffset>1421765</wp:posOffset>
            </wp:positionH>
            <wp:positionV relativeFrom="paragraph">
              <wp:posOffset>-448945</wp:posOffset>
            </wp:positionV>
            <wp:extent cx="4398297" cy="2730148"/>
            <wp:effectExtent l="0" t="0" r="254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103c22745b2cf6555237b868c4438d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209"/>
                    <a:stretch/>
                  </pic:blipFill>
                  <pic:spPr bwMode="auto">
                    <a:xfrm>
                      <a:off x="0" y="0"/>
                      <a:ext cx="4398297" cy="27301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1612">
        <w:t xml:space="preserve"> </w:t>
      </w: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5A0A10" w:rsidRDefault="005A0A10" w:rsidP="00E54D22">
      <w:pPr>
        <w:ind w:left="1416"/>
        <w:contextualSpacing/>
        <w:jc w:val="center"/>
        <w:rPr>
          <w:lang w:val="be-BY"/>
        </w:rPr>
      </w:pPr>
    </w:p>
    <w:p w:rsidR="00953047" w:rsidRPr="00591612" w:rsidRDefault="00591612" w:rsidP="00E54D22">
      <w:pPr>
        <w:ind w:left="1416"/>
        <w:contextualSpacing/>
        <w:jc w:val="center"/>
        <w:rPr>
          <w:rFonts w:ascii="Arial Black" w:hAnsi="Arial Black" w:cs="Times New Roman"/>
          <w:b/>
          <w:color w:val="C00000"/>
          <w:sz w:val="36"/>
          <w:szCs w:val="36"/>
          <w:lang w:val="be-BY"/>
        </w:rPr>
      </w:pPr>
      <w:r w:rsidRPr="00591612">
        <w:rPr>
          <w:rFonts w:ascii="Arial Black" w:hAnsi="Arial Black" w:cs="Times New Roman"/>
          <w:noProof/>
          <w:color w:val="C00000"/>
          <w:sz w:val="32"/>
          <w:szCs w:val="32"/>
          <w:lang w:eastAsia="ru-RU"/>
        </w:rPr>
        <w:t>РАЗНАСТАЙНАСЦЬ ФОРМ РАБОТЫ З ДЗЕЦЬМІ ПА ВЫХАВАННЮ ЛЮБОВІ ДА РОДНАГА КРАЮ І ЯГО ГІСТОРЫІ</w:t>
      </w:r>
    </w:p>
    <w:p w:rsidR="005A0A10" w:rsidRPr="005A0A10" w:rsidRDefault="005414FC" w:rsidP="005A0A10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5414FC">
        <w:rPr>
          <w:rFonts w:ascii="Times New Roman" w:hAnsi="Times New Roman" w:cs="Times New Roman"/>
          <w:b/>
          <w:sz w:val="28"/>
          <w:szCs w:val="28"/>
        </w:rPr>
        <w:t>кансультацыя</w:t>
      </w:r>
      <w:proofErr w:type="spellEnd"/>
      <w:r w:rsidRPr="005414F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414FC">
        <w:rPr>
          <w:rFonts w:ascii="Times New Roman" w:hAnsi="Times New Roman" w:cs="Times New Roman"/>
          <w:b/>
          <w:sz w:val="28"/>
          <w:szCs w:val="28"/>
        </w:rPr>
        <w:t>бацькоў</w:t>
      </w:r>
      <w:proofErr w:type="spellEnd"/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Паважаныя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бацькі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!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Патрыятызм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пачуццё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любові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Радзімы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Духоўны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творчы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патрыятызм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трэба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прывіваць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ранняга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дзяцінства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Але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падобна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любому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іншаму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пачуццю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патрыятызм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жыве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самастойна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перажываецца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індыві</w:t>
      </w:r>
      <w:proofErr w:type="gramStart"/>
      <w:r w:rsidRPr="00591612">
        <w:rPr>
          <w:rFonts w:ascii="Times New Roman" w:hAnsi="Times New Roman" w:cs="Times New Roman"/>
          <w:sz w:val="32"/>
          <w:szCs w:val="32"/>
        </w:rPr>
        <w:t>дуальна</w:t>
      </w:r>
      <w:proofErr w:type="spellEnd"/>
      <w:proofErr w:type="gram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Ён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прама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звязаны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асабістай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духоўнасцю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чалавека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яе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глыбінёй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Таму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будучы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патрыётамі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самі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педагогі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бацькі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змогуць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і ў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дзіцяці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абудзіць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пачуццё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любові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Радзімы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Менавіта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абудзіць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а не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навязаць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так як 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аснове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патрыятызма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ляжыць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духоўнае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самавызначэнне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 xml:space="preserve"> У дзіцячыя гады фарміруюцца асноўныя якасці чалавека, таму важна насычаць успрымальную душу дзіцяці ўзвышаннымі чалавечымі каштоўнасцямі, зарадзіўшы цікавасць да гісторыі Беларусі. Выхаванне пачуцця патрыятызму ў дашкольнікаў – крапатлівая праца, якая павінна весціся сістэматычна, планамерна, ва ўсіх узроставых групах, розных відах дзейнасці і па розных напрамках.</w:t>
      </w:r>
    </w:p>
    <w:p w:rsidR="00591612" w:rsidRPr="00591612" w:rsidRDefault="005A0A10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74EE2BFE" wp14:editId="701AA2BC">
            <wp:simplePos x="0" y="0"/>
            <wp:positionH relativeFrom="column">
              <wp:posOffset>171450</wp:posOffset>
            </wp:positionH>
            <wp:positionV relativeFrom="paragraph">
              <wp:posOffset>678180</wp:posOffset>
            </wp:positionV>
            <wp:extent cx="6645275" cy="1749425"/>
            <wp:effectExtent l="0" t="0" r="3175" b="317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12" w:rsidRPr="00591612">
        <w:rPr>
          <w:rFonts w:ascii="Times New Roman" w:hAnsi="Times New Roman" w:cs="Times New Roman"/>
          <w:sz w:val="32"/>
          <w:szCs w:val="32"/>
          <w:lang w:val="be-BY"/>
        </w:rPr>
        <w:t>Вялікае значэнне ў патрыятычным выхаванні мае  сумесная разнастайная дзейнасць бацькоў і выхавацелей.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lastRenderedPageBreak/>
        <w:t>Быць патрыётам - гэта не толькі ведаць і любіць сваю Радзіму, але і актыўна працаваць на яе карысць. Для гэтага патрэбна выкарыстоўваць бацькам разам з дзецьми розныя формы: мэтавыя прагулкі, экскурсіі, гутаркі, чытанне мастацкай літаратуры, правоздіць беларускія святы, забавы і інш.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Адукацыйная дзейнасць з дзецьмі дашкольнага ўзросту павінна праводзіцца з выкарыстаннем нагляднага матэрыялу.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Выкарыстанне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гульнявых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прыёмаў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павышае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пазнавальную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актыўнасць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стварае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эмацыянальную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атмасферу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 xml:space="preserve">Тэматычнае планаванне з’яўляецца неабходнай умовай для мэтанакіраванай працы выхавацеля, дазваляе ўстанаўліваць лагічныя сувязі паміж рознага роду звесткамі: «Мая  вёска», «Твае абаронцы», «Мая сям’я» і інш. </w:t>
      </w:r>
      <w:r w:rsidRPr="00591612">
        <w:rPr>
          <w:rFonts w:ascii="Times New Roman" w:hAnsi="Times New Roman" w:cs="Times New Roman"/>
          <w:sz w:val="32"/>
          <w:szCs w:val="32"/>
        </w:rPr>
        <w:t xml:space="preserve">Важна,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ўспрымалі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матэрыял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актыў</w:t>
      </w:r>
      <w:proofErr w:type="gramStart"/>
      <w:r w:rsidRPr="00591612">
        <w:rPr>
          <w:rFonts w:ascii="Times New Roman" w:hAnsi="Times New Roman" w:cs="Times New Roman"/>
          <w:sz w:val="32"/>
          <w:szCs w:val="32"/>
        </w:rPr>
        <w:t>на</w:t>
      </w:r>
      <w:proofErr w:type="spellEnd"/>
      <w:proofErr w:type="gram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думалі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Гэтаму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спрыяюць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метадычныя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прыёмы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як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параўнанне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пытанні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індывідуальныя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заданні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зварот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вопыту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дыдактычныя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гульні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Эфектыўным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сродкам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з’яўляецца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выкарыстанне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мастацкіх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матэрыялаў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Правядзенне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дзецьмі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народных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гульняў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аказвае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важную ролю ў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патрыятычным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выхаванні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адлюстроўваецца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лад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жыцця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людзей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праца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побыт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нацыянальныя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асновы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Народныя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гульні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маючы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маральную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аснову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вучаць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дашкольнікаў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шукаць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гармонію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навакольным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светам.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У малодшым і сярэднім дашкольным узросце асаблівую ўвагу  трэба надаваць  развіццю ўяўленняў аб блізкім сацыяльным асяроддзі.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Асноўнымі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метадамі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патрыятычнага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выхавання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ў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малодшай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групе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выступаюць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: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-арганізацыя жыццёвых і гульнёвых сітуацый, якія даюць магчымасць асвойваць вопыт добразычлівых адносін да блі</w:t>
      </w:r>
      <w:r>
        <w:rPr>
          <w:rFonts w:ascii="Times New Roman" w:hAnsi="Times New Roman" w:cs="Times New Roman"/>
          <w:sz w:val="32"/>
          <w:szCs w:val="32"/>
          <w:lang w:val="be-BY"/>
        </w:rPr>
        <w:t>зкіх, дарослых;</w:t>
      </w:r>
    </w:p>
    <w:p w:rsidR="00591612" w:rsidRPr="00591612" w:rsidRDefault="005A0A10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090CE7AF" wp14:editId="4F20EA68">
            <wp:simplePos x="0" y="0"/>
            <wp:positionH relativeFrom="column">
              <wp:posOffset>114300</wp:posOffset>
            </wp:positionH>
            <wp:positionV relativeFrom="paragraph">
              <wp:posOffset>493395</wp:posOffset>
            </wp:positionV>
            <wp:extent cx="6645275" cy="1749425"/>
            <wp:effectExtent l="0" t="0" r="3175" b="317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12" w:rsidRPr="00591612">
        <w:rPr>
          <w:rFonts w:ascii="Times New Roman" w:hAnsi="Times New Roman" w:cs="Times New Roman"/>
          <w:sz w:val="32"/>
          <w:szCs w:val="32"/>
          <w:lang w:val="be-BY"/>
        </w:rPr>
        <w:t>-інсцэніровак з цацкамі, якія дэманструюць узоры узаемаадно</w:t>
      </w:r>
      <w:r w:rsidR="00591612">
        <w:rPr>
          <w:rFonts w:ascii="Times New Roman" w:hAnsi="Times New Roman" w:cs="Times New Roman"/>
          <w:sz w:val="32"/>
          <w:szCs w:val="32"/>
          <w:lang w:val="be-BY"/>
        </w:rPr>
        <w:t>сін у дзіцячым садзе і ў сям’і;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91612">
        <w:rPr>
          <w:rFonts w:ascii="Times New Roman" w:hAnsi="Times New Roman" w:cs="Times New Roman"/>
          <w:sz w:val="32"/>
          <w:szCs w:val="32"/>
        </w:rPr>
        <w:lastRenderedPageBreak/>
        <w:t>-</w:t>
      </w:r>
      <w:proofErr w:type="spellStart"/>
      <w:proofErr w:type="gramStart"/>
      <w:r w:rsidRPr="00591612">
        <w:rPr>
          <w:rFonts w:ascii="Times New Roman" w:hAnsi="Times New Roman" w:cs="Times New Roman"/>
          <w:sz w:val="32"/>
          <w:szCs w:val="32"/>
        </w:rPr>
        <w:t>наз</w:t>
      </w:r>
      <w:proofErr w:type="gramEnd"/>
      <w:r w:rsidRPr="00591612">
        <w:rPr>
          <w:rFonts w:ascii="Times New Roman" w:hAnsi="Times New Roman" w:cs="Times New Roman"/>
          <w:sz w:val="32"/>
          <w:szCs w:val="32"/>
        </w:rPr>
        <w:t>іранне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ўзаемаадносі</w:t>
      </w:r>
      <w:r>
        <w:rPr>
          <w:rFonts w:ascii="Times New Roman" w:hAnsi="Times New Roman" w:cs="Times New Roman"/>
          <w:sz w:val="32"/>
          <w:szCs w:val="32"/>
        </w:rPr>
        <w:t>намі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дарослых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дзіцячым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садзе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хара</w:t>
      </w:r>
      <w:r>
        <w:rPr>
          <w:rFonts w:ascii="Times New Roman" w:hAnsi="Times New Roman" w:cs="Times New Roman"/>
          <w:sz w:val="32"/>
          <w:szCs w:val="32"/>
        </w:rPr>
        <w:t>водныя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гульні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гульні-імітацыі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чытанне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вершаў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пацешак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казак на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тэму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дабрыні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>юбові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бацькоў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-разгляд  ілюстрацый, сюжэтных малюнкаў з выявай сям’і, прапанаваць назваць членаў сям’і, іх дзеянні, выл</w:t>
      </w:r>
      <w:r>
        <w:rPr>
          <w:rFonts w:ascii="Times New Roman" w:hAnsi="Times New Roman" w:cs="Times New Roman"/>
          <w:sz w:val="32"/>
          <w:szCs w:val="32"/>
          <w:lang w:val="be-BY"/>
        </w:rPr>
        <w:t>учыць  агульны радасны настрой;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разг</w:t>
      </w:r>
      <w:r>
        <w:rPr>
          <w:rFonts w:ascii="Times New Roman" w:hAnsi="Times New Roman" w:cs="Times New Roman"/>
          <w:sz w:val="32"/>
          <w:szCs w:val="32"/>
        </w:rPr>
        <w:t>ляд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сямейных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фотздымкаў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>
        <w:rPr>
          <w:rFonts w:ascii="Times New Roman" w:hAnsi="Times New Roman" w:cs="Times New Roman"/>
          <w:sz w:val="32"/>
          <w:szCs w:val="32"/>
        </w:rPr>
        <w:t>інш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91612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сярэдняй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групе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далучаць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размовы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сям’і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сямейных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падзеях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Разглядаючы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сямейныя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фотаздымкі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звяртаць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увагу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рысы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падабенства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бацькамі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сям’і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ўсе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клапоцяцца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адзін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аднаго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Захапляюць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гульні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сямейныя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тэмы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разыгрываюцца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розныя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сюжэты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жыцця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Знаёмства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выхаванцаў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вершамі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песенькамі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якіх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адлюстроўваюцца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падзеі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жыцця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сям’і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праца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бацькоў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Арганізацыя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сітуацыі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«</w:t>
      </w:r>
      <w:proofErr w:type="gramStart"/>
      <w:r w:rsidRPr="00591612">
        <w:rPr>
          <w:rFonts w:ascii="Times New Roman" w:hAnsi="Times New Roman" w:cs="Times New Roman"/>
          <w:sz w:val="32"/>
          <w:szCs w:val="32"/>
        </w:rPr>
        <w:t>добрых</w:t>
      </w:r>
      <w:proofErr w:type="gram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спраў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»: 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падарунак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бацькам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калектыўную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аплікацыю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падарыць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малюнкі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У старэйшым дашкольным узросце ў дзяцей закладваюцца асновы грамадзянскасці, развіваецца цікавасць да Радзімы на эмацыянальна-пачуццёвым узроўні. У старэйшай групе выкарыстоўваюцца такія метадычныя прыёмы патрыятычнага выхавання: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-этычныя гутаркі аб вёсцы, роднай краіне, све</w:t>
      </w:r>
      <w:r w:rsidRPr="00591612">
        <w:rPr>
          <w:rFonts w:ascii="Times New Roman" w:hAnsi="Times New Roman" w:cs="Times New Roman"/>
          <w:sz w:val="32"/>
          <w:szCs w:val="32"/>
          <w:lang w:val="be-BY"/>
        </w:rPr>
        <w:t>це;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-экскурсіі, назіранні за дзейнасцю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людзей і грамадскімі падзеямі;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разгляд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ілюстрацый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асаблівасцях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прыроды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Беларусі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розных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краін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>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сем’і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дзеянні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</w:t>
      </w:r>
      <w:r>
        <w:rPr>
          <w:rFonts w:ascii="Times New Roman" w:hAnsi="Times New Roman" w:cs="Times New Roman"/>
          <w:sz w:val="32"/>
          <w:szCs w:val="32"/>
        </w:rPr>
        <w:t>лучаць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агульны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радасны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настрой;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разгляд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сямейных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фотздымкаў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знаёмства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элементамі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нацы</w:t>
      </w:r>
      <w:r>
        <w:rPr>
          <w:rFonts w:ascii="Times New Roman" w:hAnsi="Times New Roman" w:cs="Times New Roman"/>
          <w:sz w:val="32"/>
          <w:szCs w:val="32"/>
        </w:rPr>
        <w:t>янальнай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культуры;</w:t>
      </w:r>
    </w:p>
    <w:p w:rsidR="00591612" w:rsidRPr="00591612" w:rsidRDefault="005A0A10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1EB8A476" wp14:editId="2C8A02A2">
            <wp:simplePos x="0" y="0"/>
            <wp:positionH relativeFrom="column">
              <wp:posOffset>47625</wp:posOffset>
            </wp:positionH>
            <wp:positionV relativeFrom="paragraph">
              <wp:posOffset>925830</wp:posOffset>
            </wp:positionV>
            <wp:extent cx="6645275" cy="1749425"/>
            <wp:effectExtent l="0" t="0" r="3175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12" w:rsidRPr="00591612">
        <w:rPr>
          <w:rFonts w:ascii="Times New Roman" w:hAnsi="Times New Roman" w:cs="Times New Roman"/>
          <w:sz w:val="32"/>
          <w:szCs w:val="32"/>
          <w:lang w:val="be-BY"/>
        </w:rPr>
        <w:t>-абмеркаванне і складанне апавяданняў а</w:t>
      </w:r>
      <w:r w:rsidR="00591612">
        <w:rPr>
          <w:rFonts w:ascii="Times New Roman" w:hAnsi="Times New Roman" w:cs="Times New Roman"/>
          <w:sz w:val="32"/>
          <w:szCs w:val="32"/>
          <w:lang w:val="be-BY"/>
        </w:rPr>
        <w:t>б прафесіях бацькоў і гараджан.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lastRenderedPageBreak/>
        <w:t>Пры знаёмстве дашкольнікаў з гісторыяй родных мясцін неабходна  шмат расказваць, таму пры складанні апавядання звяртаем увагу на такія моманты: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 xml:space="preserve">-па ходу аповеду неабходна выкарыстоўваць наглядны матэрыял (фотаздымкі, рэпрадукцыі карцін, </w:t>
      </w:r>
      <w:r>
        <w:rPr>
          <w:rFonts w:ascii="Times New Roman" w:hAnsi="Times New Roman" w:cs="Times New Roman"/>
          <w:sz w:val="32"/>
          <w:szCs w:val="32"/>
          <w:lang w:val="be-BY"/>
        </w:rPr>
        <w:t>схемы), малюнкі мелам на дошцы;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 xml:space="preserve">-складаючы апавяданне, трэба задаваць  дзяцям пытанні, неабходныя для развіцця  актыўнай пазнавальнай дзейнасці, вучаць разважаць. </w:t>
      </w:r>
      <w:r w:rsidRPr="00591612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гэтым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выпадку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аповед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выхавальніка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ператвараецца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маналога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ў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воеасаблівую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гутарку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>
        <w:rPr>
          <w:rFonts w:ascii="Times New Roman" w:hAnsi="Times New Roman" w:cs="Times New Roman"/>
          <w:sz w:val="32"/>
          <w:szCs w:val="32"/>
        </w:rPr>
        <w:t>дзецьмі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591612" w:rsidRPr="00591612" w:rsidRDefault="00591612" w:rsidP="00591612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распавядаючы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якіх-небудзь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гістарычных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падзеях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не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варта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часта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ўжываць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даты, т. к. 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дашкольным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ўзросце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дзецям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недаступная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храналогія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Але,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дзеці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зразумелі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падзеі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адбываліся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даўно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варта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ўжываць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выразы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было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вельм</w:t>
      </w:r>
      <w:proofErr w:type="gramStart"/>
      <w:r w:rsidRPr="00591612">
        <w:rPr>
          <w:rFonts w:ascii="Times New Roman" w:hAnsi="Times New Roman" w:cs="Times New Roman"/>
          <w:sz w:val="32"/>
          <w:szCs w:val="32"/>
        </w:rPr>
        <w:t>і-</w:t>
      </w:r>
      <w:proofErr w:type="gramEnd"/>
      <w:r w:rsidRPr="00591612">
        <w:rPr>
          <w:rFonts w:ascii="Times New Roman" w:hAnsi="Times New Roman" w:cs="Times New Roman"/>
          <w:sz w:val="32"/>
          <w:szCs w:val="32"/>
        </w:rPr>
        <w:t>вельмі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даўно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гэта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было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тады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вашы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таты і</w:t>
      </w:r>
      <w:r>
        <w:rPr>
          <w:rFonts w:ascii="Times New Roman" w:hAnsi="Times New Roman" w:cs="Times New Roman"/>
          <w:sz w:val="32"/>
          <w:szCs w:val="32"/>
        </w:rPr>
        <w:t xml:space="preserve"> мамы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былі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маленькімі</w:t>
      </w:r>
      <w:proofErr w:type="spellEnd"/>
      <w:r>
        <w:rPr>
          <w:rFonts w:ascii="Times New Roman" w:hAnsi="Times New Roman" w:cs="Times New Roman"/>
          <w:sz w:val="32"/>
          <w:szCs w:val="32"/>
        </w:rPr>
        <w:t>» і г. д.;</w:t>
      </w:r>
    </w:p>
    <w:p w:rsidR="00591612" w:rsidRPr="005A0A10" w:rsidRDefault="00591612" w:rsidP="005A0A10">
      <w:pPr>
        <w:ind w:left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мова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апавядання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павінна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быць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простай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ў рассказе 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сустракаюцца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незнаёмыя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словы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напрыклад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: «князь», «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палкаводзец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»,  </w:t>
      </w:r>
      <w:proofErr w:type="spellStart"/>
      <w:r w:rsidR="005A0A10">
        <w:rPr>
          <w:rFonts w:ascii="Times New Roman" w:hAnsi="Times New Roman" w:cs="Times New Roman"/>
          <w:sz w:val="32"/>
          <w:szCs w:val="32"/>
        </w:rPr>
        <w:t>варта</w:t>
      </w:r>
      <w:proofErr w:type="spellEnd"/>
      <w:r w:rsidR="005A0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0A10">
        <w:rPr>
          <w:rFonts w:ascii="Times New Roman" w:hAnsi="Times New Roman" w:cs="Times New Roman"/>
          <w:sz w:val="32"/>
          <w:szCs w:val="32"/>
        </w:rPr>
        <w:t>растлумачыць</w:t>
      </w:r>
      <w:proofErr w:type="spellEnd"/>
      <w:r w:rsidR="005A0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0A10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="005A0A1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A0A10">
        <w:rPr>
          <w:rFonts w:ascii="Times New Roman" w:hAnsi="Times New Roman" w:cs="Times New Roman"/>
          <w:sz w:val="32"/>
          <w:szCs w:val="32"/>
        </w:rPr>
        <w:t>значэнне</w:t>
      </w:r>
      <w:proofErr w:type="spellEnd"/>
      <w:r w:rsidR="005A0A10">
        <w:rPr>
          <w:rFonts w:ascii="Times New Roman" w:hAnsi="Times New Roman" w:cs="Times New Roman"/>
          <w:sz w:val="32"/>
          <w:szCs w:val="32"/>
        </w:rPr>
        <w:t>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</w:rPr>
        <w:t xml:space="preserve">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працэсе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знаёмства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выдатнымі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мясцінамі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роднага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краю,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патрэбна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расказваць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аб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розных </w:t>
      </w:r>
      <w:proofErr w:type="spellStart"/>
      <w:proofErr w:type="gramStart"/>
      <w:r w:rsidRPr="00591612">
        <w:rPr>
          <w:rFonts w:ascii="Times New Roman" w:hAnsi="Times New Roman" w:cs="Times New Roman"/>
          <w:sz w:val="32"/>
          <w:szCs w:val="32"/>
        </w:rPr>
        <w:t>арх</w:t>
      </w:r>
      <w:proofErr w:type="gramEnd"/>
      <w:r w:rsidRPr="00591612">
        <w:rPr>
          <w:rFonts w:ascii="Times New Roman" w:hAnsi="Times New Roman" w:cs="Times New Roman"/>
          <w:sz w:val="32"/>
          <w:szCs w:val="32"/>
        </w:rPr>
        <w:t>ітэктурных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збудаваннях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храмах. 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гэтым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выпадку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досыць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вылучыць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591612">
        <w:rPr>
          <w:rFonts w:ascii="Times New Roman" w:hAnsi="Times New Roman" w:cs="Times New Roman"/>
          <w:sz w:val="32"/>
          <w:szCs w:val="32"/>
        </w:rPr>
        <w:t>тое</w:t>
      </w:r>
      <w:proofErr w:type="gram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галоўнае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адрознівае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той 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ці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іншы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будынак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ад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іншых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Цяпер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да нас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паступова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вяртаецца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нацыянальная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памяць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, і мы па-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новаму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пачынаем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ставіцца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да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старадаўніх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святаў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традыцый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фальклору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дэкаратыўна-прыкладнога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мастацтва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Шырока выкарыстоўваюцца  ўсе віды фальклору (казкі, песні, прыказкі, прымаўкі і г. д.). У вуснай народнай творчасці, як нідзе захаваліся асаблівыя рысы беларускага характару, уласцівыя яму маральныя каштоўнасці, уяўленні пра дабро, прыгажосць, праўду, смеласць, працавітасць.</w:t>
      </w:r>
    </w:p>
    <w:p w:rsidR="00591612" w:rsidRPr="00591612" w:rsidRDefault="005A0A10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 wp14:anchorId="38613476" wp14:editId="042657CE">
            <wp:simplePos x="0" y="0"/>
            <wp:positionH relativeFrom="column">
              <wp:posOffset>228600</wp:posOffset>
            </wp:positionH>
            <wp:positionV relativeFrom="paragraph">
              <wp:posOffset>521970</wp:posOffset>
            </wp:positionV>
            <wp:extent cx="6645275" cy="1749425"/>
            <wp:effectExtent l="0" t="0" r="3175" b="317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12" w:rsidRPr="00591612">
        <w:rPr>
          <w:rFonts w:ascii="Times New Roman" w:hAnsi="Times New Roman" w:cs="Times New Roman"/>
          <w:sz w:val="32"/>
          <w:szCs w:val="32"/>
          <w:lang w:val="be-BY"/>
        </w:rPr>
        <w:t xml:space="preserve">Вялікую ролю ў далучэнні дзяцей да народнай культуры займаюць народныя святы і традыцыі, у якіх адлюстроўваюцца </w:t>
      </w:r>
      <w:r w:rsidR="00591612" w:rsidRPr="00591612">
        <w:rPr>
          <w:rFonts w:ascii="Times New Roman" w:hAnsi="Times New Roman" w:cs="Times New Roman"/>
          <w:sz w:val="32"/>
          <w:szCs w:val="32"/>
          <w:lang w:val="be-BY"/>
        </w:rPr>
        <w:lastRenderedPageBreak/>
        <w:t>назапашаныя стагоддзямі танчэйшыя назіранні  за характэрнымі асаблівасцямі пор года, зменамі надвор’я, паводзінамі птушак, насякомых, раслін, звязаныя з працай і рознымі бакамі грамадскага жыцця чалавека.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>Вельмі важна пазнаёміць дзяцей з народным дэкаратыўным роспісам,  здольным зацікавіць дзяцей  нацыянальным выяўленчым мастацтвам.</w:t>
      </w:r>
    </w:p>
    <w:p w:rsidR="00591612" w:rsidRPr="00591612" w:rsidRDefault="00591612" w:rsidP="00591612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 xml:space="preserve">Метад праектаў адзін з перспектыўных метадаў, якія спрыяюць вырашэнню праблемы патрыятычнага выхавання, які развівае пазнавальны інтарэс і фарміруе навыкі супрацоўніцтва.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Асноўная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яго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мэта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развіццё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свабоднай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творчай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асобы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дзіцяці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магчымасць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адчуць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сябе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даследчыкам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аб’яднаць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дзяцей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бацькоў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. У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групах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мэтазгодна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распрацаваць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такія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педагагічныя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праекты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, як «Мая 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вёска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», «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Дзень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маці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» і «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Дзень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Перамогі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».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Метад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праектаў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эфектыўны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591612">
        <w:rPr>
          <w:rFonts w:ascii="Times New Roman" w:hAnsi="Times New Roman" w:cs="Times New Roman"/>
          <w:sz w:val="32"/>
          <w:szCs w:val="32"/>
        </w:rPr>
        <w:t>ва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ўс</w:t>
      </w:r>
      <w:proofErr w:type="gramEnd"/>
      <w:r w:rsidRPr="00591612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узроставых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91612">
        <w:rPr>
          <w:rFonts w:ascii="Times New Roman" w:hAnsi="Times New Roman" w:cs="Times New Roman"/>
          <w:sz w:val="32"/>
          <w:szCs w:val="32"/>
        </w:rPr>
        <w:t>групах</w:t>
      </w:r>
      <w:proofErr w:type="spellEnd"/>
      <w:r w:rsidRPr="00591612">
        <w:rPr>
          <w:rFonts w:ascii="Times New Roman" w:hAnsi="Times New Roman" w:cs="Times New Roman"/>
          <w:sz w:val="32"/>
          <w:szCs w:val="32"/>
        </w:rPr>
        <w:t>.</w:t>
      </w:r>
    </w:p>
    <w:p w:rsidR="00591612" w:rsidRPr="005A0A10" w:rsidRDefault="00591612" w:rsidP="005A0A10">
      <w:pPr>
        <w:ind w:left="708" w:firstLine="708"/>
        <w:contextualSpacing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591612">
        <w:rPr>
          <w:rFonts w:ascii="Times New Roman" w:hAnsi="Times New Roman" w:cs="Times New Roman"/>
          <w:sz w:val="32"/>
          <w:szCs w:val="32"/>
          <w:lang w:val="be-BY"/>
        </w:rPr>
        <w:t xml:space="preserve">Выкарыстанне інфармацыйна-камунікацыйных тэхналогій – актуальны і эфектыўны сродак  патрыятычнага выхавання дашкольнікаў. </w:t>
      </w:r>
      <w:r w:rsidRPr="005A0A10">
        <w:rPr>
          <w:rFonts w:ascii="Times New Roman" w:hAnsi="Times New Roman" w:cs="Times New Roman"/>
          <w:sz w:val="32"/>
          <w:szCs w:val="32"/>
          <w:lang w:val="be-BY"/>
        </w:rPr>
        <w:t>Інфармацыйна-камунікацыйныя тэхналогіі выкарыстоўваюцца  пры разглядзе  нагляднага  матэрыялу, праглядзе мультымедыйных прэзентацый, мультфільмаў, праслухоўванні песень і вершаў і інш.</w:t>
      </w:r>
    </w:p>
    <w:p w:rsidR="00953047" w:rsidRPr="00591612" w:rsidRDefault="005A0A10" w:rsidP="00591612">
      <w:pPr>
        <w:ind w:left="708" w:firstLine="708"/>
        <w:contextualSpacing/>
        <w:jc w:val="both"/>
        <w:rPr>
          <w:rFonts w:ascii="Arial Black" w:hAnsi="Arial Black" w:cs="Times New Roman"/>
          <w:b/>
          <w:color w:val="C00000"/>
          <w:sz w:val="40"/>
          <w:szCs w:val="40"/>
          <w:lang w:val="be-BY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0E91099E" wp14:editId="6D2AABDE">
            <wp:simplePos x="0" y="0"/>
            <wp:positionH relativeFrom="column">
              <wp:posOffset>66675</wp:posOffset>
            </wp:positionH>
            <wp:positionV relativeFrom="paragraph">
              <wp:posOffset>2442845</wp:posOffset>
            </wp:positionV>
            <wp:extent cx="6645275" cy="1749425"/>
            <wp:effectExtent l="0" t="0" r="3175" b="317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7ADCA71" wp14:editId="513C0B0C">
            <wp:simplePos x="0" y="0"/>
            <wp:positionH relativeFrom="column">
              <wp:posOffset>66675</wp:posOffset>
            </wp:positionH>
            <wp:positionV relativeFrom="paragraph">
              <wp:posOffset>6673215</wp:posOffset>
            </wp:positionV>
            <wp:extent cx="6647815" cy="1752600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cd6d1db7dccbc150fc39ea40da88d4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902"/>
                    <a:stretch/>
                  </pic:blipFill>
                  <pic:spPr bwMode="auto">
                    <a:xfrm>
                      <a:off x="0" y="0"/>
                      <a:ext cx="664781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612" w:rsidRPr="00591612">
        <w:rPr>
          <w:rFonts w:ascii="Times New Roman" w:hAnsi="Times New Roman" w:cs="Times New Roman"/>
          <w:sz w:val="32"/>
          <w:szCs w:val="32"/>
          <w:lang w:val="be-BY"/>
        </w:rPr>
        <w:t>Выкарыстоўваючы прапанаваныя формы і метады патрыятычнага выхавання, неабходна паказаць дзецям прыгажосць свайго роднага краю, пазнаёміць  з талентам беларускага народа, навучыць дзяцей любіць свой горад і сваю краіну  і ганарыцца тым, што яны жывуць у такой цудоўнай краіне, як Беларусь.</w:t>
      </w:r>
    </w:p>
    <w:sectPr w:rsidR="00953047" w:rsidRPr="00591612" w:rsidSect="005A0A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720" w:bottom="255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DD" w:rsidRDefault="00E201DD" w:rsidP="00B9440C">
      <w:pPr>
        <w:spacing w:after="0" w:line="240" w:lineRule="auto"/>
      </w:pPr>
      <w:r>
        <w:separator/>
      </w:r>
    </w:p>
  </w:endnote>
  <w:endnote w:type="continuationSeparator" w:id="0">
    <w:p w:rsidR="00E201DD" w:rsidRDefault="00E201DD" w:rsidP="00B9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C" w:rsidRDefault="00B9440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C" w:rsidRDefault="00B9440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C" w:rsidRDefault="00B944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DD" w:rsidRDefault="00E201DD" w:rsidP="00B9440C">
      <w:pPr>
        <w:spacing w:after="0" w:line="240" w:lineRule="auto"/>
      </w:pPr>
      <w:r>
        <w:separator/>
      </w:r>
    </w:p>
  </w:footnote>
  <w:footnote w:type="continuationSeparator" w:id="0">
    <w:p w:rsidR="00E201DD" w:rsidRDefault="00E201DD" w:rsidP="00B9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C" w:rsidRDefault="00B944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C" w:rsidRDefault="00B9440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0C" w:rsidRDefault="00B9440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D3"/>
    <w:rsid w:val="0014114B"/>
    <w:rsid w:val="00162A91"/>
    <w:rsid w:val="00204AFA"/>
    <w:rsid w:val="00431528"/>
    <w:rsid w:val="005414FC"/>
    <w:rsid w:val="00591612"/>
    <w:rsid w:val="00592D6C"/>
    <w:rsid w:val="005A0A10"/>
    <w:rsid w:val="007C3956"/>
    <w:rsid w:val="007D739D"/>
    <w:rsid w:val="00865D0C"/>
    <w:rsid w:val="00953047"/>
    <w:rsid w:val="00B9440C"/>
    <w:rsid w:val="00E201DD"/>
    <w:rsid w:val="00E54D22"/>
    <w:rsid w:val="00F97DD3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40C"/>
  </w:style>
  <w:style w:type="paragraph" w:styleId="a7">
    <w:name w:val="footer"/>
    <w:basedOn w:val="a"/>
    <w:link w:val="a8"/>
    <w:uiPriority w:val="99"/>
    <w:unhideWhenUsed/>
    <w:rsid w:val="00B9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52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9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440C"/>
  </w:style>
  <w:style w:type="paragraph" w:styleId="a7">
    <w:name w:val="footer"/>
    <w:basedOn w:val="a"/>
    <w:link w:val="a8"/>
    <w:uiPriority w:val="99"/>
    <w:unhideWhenUsed/>
    <w:rsid w:val="00B94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4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2020-02-11T20:01:00Z</cp:lastPrinted>
  <dcterms:created xsi:type="dcterms:W3CDTF">2020-02-11T20:02:00Z</dcterms:created>
  <dcterms:modified xsi:type="dcterms:W3CDTF">2020-02-11T20:02:00Z</dcterms:modified>
</cp:coreProperties>
</file>